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《数字图像处理》课程教学大纲</w:t>
      </w:r>
    </w:p>
    <w:p w:rsidR="00FC4696" w:rsidRPr="00BE7122" w:rsidRDefault="00FC4696" w:rsidP="00BE7122">
      <w:r w:rsidRPr="00BE7122">
        <w:rPr>
          <w:rFonts w:hint="eastAsia"/>
        </w:rPr>
        <w:t>课程名称：数字图像处理</w:t>
      </w:r>
      <w:r w:rsidRPr="00BE7122">
        <w:rPr>
          <w:rFonts w:hint="eastAsia"/>
        </w:rPr>
        <w:t>                </w:t>
      </w:r>
      <w:r w:rsidRPr="00BE7122">
        <w:rPr>
          <w:rFonts w:hint="eastAsia"/>
        </w:rPr>
        <w:t>课程类别：专业选修课</w:t>
      </w:r>
    </w:p>
    <w:p w:rsidR="00FC4696" w:rsidRPr="00BE7122" w:rsidRDefault="00FC4696" w:rsidP="00BE7122">
      <w:r w:rsidRPr="00BE7122">
        <w:rPr>
          <w:rFonts w:hint="eastAsia"/>
        </w:rPr>
        <w:t>适用专业：</w:t>
      </w:r>
      <w:r w:rsidR="00BE7122">
        <w:rPr>
          <w:rFonts w:hint="eastAsia"/>
        </w:rPr>
        <w:t>人工智能</w:t>
      </w:r>
      <w:r w:rsidRPr="00BE7122">
        <w:rPr>
          <w:rFonts w:hint="eastAsia"/>
        </w:rPr>
        <w:t>                </w:t>
      </w:r>
      <w:r w:rsidRPr="00BE7122">
        <w:rPr>
          <w:rFonts w:hint="eastAsia"/>
        </w:rPr>
        <w:t>考核方式：考查</w:t>
      </w:r>
      <w:r w:rsidRPr="00BE7122">
        <w:rPr>
          <w:rFonts w:hint="eastAsia"/>
        </w:rPr>
        <w:t>                           </w:t>
      </w:r>
    </w:p>
    <w:p w:rsidR="00FC4696" w:rsidRPr="00BE7122" w:rsidRDefault="00FC4696" w:rsidP="00BE7122">
      <w:r w:rsidRPr="00BE7122">
        <w:rPr>
          <w:rFonts w:hint="eastAsia"/>
        </w:rPr>
        <w:t>总学时、学分</w:t>
      </w:r>
      <w:r w:rsidRPr="00BE7122">
        <w:rPr>
          <w:rFonts w:hint="eastAsia"/>
        </w:rPr>
        <w:t>:24</w:t>
      </w:r>
      <w:r w:rsidRPr="00BE7122">
        <w:rPr>
          <w:rFonts w:hint="eastAsia"/>
        </w:rPr>
        <w:t>学时</w:t>
      </w:r>
      <w:r w:rsidRPr="00BE7122">
        <w:rPr>
          <w:rFonts w:hint="eastAsia"/>
        </w:rPr>
        <w:t>1.5</w:t>
      </w:r>
      <w:r w:rsidRPr="00BE7122">
        <w:rPr>
          <w:rFonts w:hint="eastAsia"/>
        </w:rPr>
        <w:t>学分</w:t>
      </w:r>
      <w:r w:rsidRPr="00BE7122">
        <w:rPr>
          <w:rFonts w:hint="eastAsia"/>
        </w:rPr>
        <w:t>         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</w:t>
      </w:r>
      <w:r w:rsidRPr="00FC469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课程性质、教学目标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数字图像处理课程是信息技术领域的重要分支，它是在信号处理、计算机技术及自动控制技术基础上发展起来的新兴学科。随着计算机技术的发展，数字图像处理技术的应用日益广泛，并受到人们的重视。本课程是电子信息工程、通信工程等专业教学计划中的一门专业选修课，着重讲述图像处理的基本原理和算法设计。通过本课程的学习，学生应掌握图像处理的一些基本方法、了解该领域的研究发展概况，为以后从事图像处理的研究和应用打下基础，</w:t>
      </w:r>
      <w:r w:rsidRPr="00FC4696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其具体的课程教学目标为：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firstLine="562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课程教学目标1：</w:t>
      </w:r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通过对本课程的学习，使学生了解数字图像的基本概念、数字图像形成的原理</w:t>
      </w:r>
      <w:r w:rsidRPr="00FC469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；</w:t>
      </w:r>
    </w:p>
    <w:p w:rsidR="00FC4696" w:rsidRDefault="00FC4696" w:rsidP="00FC4696">
      <w:pPr>
        <w:widowControl/>
        <w:shd w:val="clear" w:color="auto" w:fill="FFFFFF"/>
        <w:spacing w:before="100" w:beforeAutospacing="1" w:after="100" w:afterAutospacing="1"/>
        <w:ind w:firstLine="562"/>
        <w:jc w:val="left"/>
        <w:rPr>
          <w:rFonts w:ascii="楷体" w:eastAsia="楷体" w:hAnsi="楷体" w:cs="宋体" w:hint="eastAsia"/>
          <w:color w:val="000000"/>
          <w:kern w:val="0"/>
          <w:sz w:val="28"/>
          <w:szCs w:val="28"/>
        </w:rPr>
      </w:pPr>
      <w:r w:rsidRPr="00FC4696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课程教学目标2：</w:t>
      </w:r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掌握数字图像处理的理论基础和技术方法，着重掌握数字图像的增强、复原、压缩和分割的基本理论和实现方法，</w:t>
      </w:r>
      <w:r w:rsidRPr="00FC4696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    </w:t>
      </w:r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为将来从事相关领域工作和科学研究奠定基础。</w:t>
      </w:r>
    </w:p>
    <w:p w:rsidR="00BE7122" w:rsidRDefault="00BE7122" w:rsidP="00FC4696">
      <w:pPr>
        <w:widowControl/>
        <w:shd w:val="clear" w:color="auto" w:fill="FFFFFF"/>
        <w:spacing w:before="100" w:beforeAutospacing="1" w:after="100" w:afterAutospacing="1"/>
        <w:ind w:firstLine="562"/>
        <w:jc w:val="left"/>
        <w:rPr>
          <w:rFonts w:ascii="楷体" w:eastAsia="楷体" w:hAnsi="楷体" w:cs="宋体" w:hint="eastAsia"/>
          <w:color w:val="000000"/>
          <w:kern w:val="0"/>
          <w:sz w:val="28"/>
          <w:szCs w:val="28"/>
        </w:rPr>
      </w:pPr>
    </w:p>
    <w:p w:rsidR="00BE7122" w:rsidRPr="00FC4696" w:rsidRDefault="00BE7122" w:rsidP="00FC4696">
      <w:pPr>
        <w:widowControl/>
        <w:shd w:val="clear" w:color="auto" w:fill="FFFFFF"/>
        <w:spacing w:before="100" w:beforeAutospacing="1" w:after="100" w:afterAutospacing="1"/>
        <w:ind w:firstLine="562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bookmarkStart w:id="0" w:name="_GoBack"/>
      <w:bookmarkEnd w:id="0"/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lastRenderedPageBreak/>
        <w:t>课程教学目标与毕业要求对应的矩阵关系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844"/>
        <w:gridCol w:w="844"/>
        <w:gridCol w:w="843"/>
        <w:gridCol w:w="843"/>
        <w:gridCol w:w="843"/>
        <w:gridCol w:w="843"/>
        <w:gridCol w:w="845"/>
        <w:gridCol w:w="1121"/>
      </w:tblGrid>
      <w:tr w:rsidR="00FC4696" w:rsidRPr="00BE7122" w:rsidTr="00FC4696">
        <w:tc>
          <w:tcPr>
            <w:tcW w:w="15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7097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毕业要求</w:t>
            </w:r>
          </w:p>
        </w:tc>
      </w:tr>
      <w:tr w:rsidR="00FC4696" w:rsidRPr="00BE7122" w:rsidTr="00FC469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C4696" w:rsidRPr="00BE7122" w:rsidRDefault="00FC4696" w:rsidP="00FC469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</w:tr>
      <w:tr w:rsidR="00FC4696" w:rsidRPr="00BE7122" w:rsidTr="00FC4696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FC4696" w:rsidRPr="00BE7122" w:rsidTr="00FC4696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BE7122" w:rsidRDefault="00FC4696" w:rsidP="00FC469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E712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</w:tbl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二、</w:t>
      </w:r>
      <w:r w:rsidRPr="00FC469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课程教学要求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了解数字图像处理的发展历程、空间处理及频域处理的基本方法及理论、数字图像彩色空间极其转换、数学形态学的基本概念及理论。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理解直方图概念及作用，图像平滑概念及常用方法原理，图像分割的原理及常用方法原理，图像复原的概念及常用方法的原理。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掌握使用</w:t>
      </w:r>
      <w:proofErr w:type="spellStart"/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Matlab</w:t>
      </w:r>
      <w:proofErr w:type="spellEnd"/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进行图像处理编程、直方图均衡化的方法、离散傅立叶变换的方法、空间噪声滤波及频域噪声滤波的方法、腐蚀/膨胀运算及开/闭运算的方法、常用边缘检测方法、通过全局阈值进行灰度图像</w:t>
      </w:r>
      <w:proofErr w:type="gramStart"/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二值化的</w:t>
      </w:r>
      <w:proofErr w:type="gramEnd"/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方法。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三、</w:t>
      </w:r>
      <w:r w:rsidRPr="00FC469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先修课程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高等数学、数字电路、信号与系统。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四、</w:t>
      </w:r>
      <w:r w:rsidRPr="00FC469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课程教学重、难点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  </w:t>
      </w:r>
      <w:r w:rsidRPr="00FC4696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需要用到很多先修课程的知识,知识面广,综合性强,有一定的计算量。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五、</w:t>
      </w:r>
      <w:r w:rsidRPr="00FC469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课程教学方法与教学手段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  </w:t>
      </w:r>
      <w:r w:rsidRPr="00FC4696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讲授式教学方法和讨论式教学方法结合多媒体辅助教学。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六、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第一章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绪论（2学时）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(1) 数字图像技术的发展；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(2) 图像的表示、显示、存储；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 图像像素间关系；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(4) 图像技术及应用。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（1）图像像素间关系。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第二章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数字图像处理基础（2学时）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(1) 数字图像处理系统；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(2) 图像与视觉之间的关系</w:t>
      </w: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图像数字化过程及图像的三种彩色模型。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第三章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图像变换（4学时）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(1)</w:t>
      </w:r>
      <w:r w:rsidRPr="00FC469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</w:t>
      </w: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图像的空域变换；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lastRenderedPageBreak/>
        <w:t>(2) 图像的正交变换；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 (3) 各种变换方法的比较。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傅立叶变换和离散余弦变换。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第四章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图像增强（4学时）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 图像增强技术概述；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 时域图像增强；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 (3) 频域图像增强。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直方图均衡化技术及常用的图像频域平滑和锐化技术。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第五章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图像压缩编码（4学时）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 (1) 数据压缩的基本概念；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 统计编码；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 数字图像压缩的国际标准。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几种常用统计编码的编译码方法。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第六章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图像分割（4学时）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 (1) 图像分割的基本概念；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 阈值分割；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(3) 边缘检测；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(4) Hough变换。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边缘检测和Hough变换。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第七章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图像描述（2学时）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 (1) 形态学描述的基本概念；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 膨胀和腐蚀；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(3) 开和闭；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(4) 细化。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形态学应用于图像处理。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第八章</w:t>
      </w:r>
      <w:r w:rsidRPr="00FC469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图像复原（2学时）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 (1) 图像退化模型；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 非约束复原；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(3) 约束复原。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C4696" w:rsidRPr="00FC4696" w:rsidRDefault="00FC4696" w:rsidP="00FC4696">
      <w:pPr>
        <w:widowControl/>
        <w:shd w:val="clear" w:color="auto" w:fill="FFFFFF"/>
        <w:spacing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Cs w:val="21"/>
        </w:rPr>
        <w:t>   逆滤波和维纳滤波。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七、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学时分配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2993"/>
        <w:gridCol w:w="2506"/>
        <w:gridCol w:w="2148"/>
      </w:tblGrid>
      <w:tr w:rsidR="00FC4696" w:rsidRPr="00FC4696" w:rsidTr="00FC4696">
        <w:trPr>
          <w:trHeight w:val="300"/>
        </w:trPr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章目</w:t>
            </w:r>
          </w:p>
        </w:tc>
        <w:tc>
          <w:tcPr>
            <w:tcW w:w="301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教学环节</w:t>
            </w:r>
          </w:p>
        </w:tc>
      </w:tr>
      <w:tr w:rsidR="00FC4696" w:rsidRPr="00FC4696" w:rsidTr="00FC4696">
        <w:trPr>
          <w:trHeight w:val="3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C4696" w:rsidRPr="00FC4696" w:rsidRDefault="00FC4696" w:rsidP="00FC469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C4696" w:rsidRPr="00FC4696" w:rsidRDefault="00FC4696" w:rsidP="00FC469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理论教学学时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实验教学学时</w:t>
            </w:r>
          </w:p>
        </w:tc>
      </w:tr>
      <w:tr w:rsidR="00FC4696" w:rsidRPr="00FC4696" w:rsidTr="00FC4696"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绪论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C4696" w:rsidRPr="00FC4696" w:rsidTr="00FC4696"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数字图像处理基础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C4696" w:rsidRPr="00FC4696" w:rsidTr="00FC4696"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三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图像变换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C4696" w:rsidRPr="00FC4696" w:rsidTr="00FC4696"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四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图像增强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C4696" w:rsidRPr="00FC4696" w:rsidTr="00FC4696"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五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图像压缩编码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C4696" w:rsidRPr="00FC4696" w:rsidTr="00FC4696"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六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图像分割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C4696" w:rsidRPr="00FC4696" w:rsidTr="00FC4696"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七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图像描述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C4696" w:rsidRPr="00FC4696" w:rsidTr="00FC4696"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八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图像复原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C4696" w:rsidRPr="00FC4696" w:rsidTr="00FC4696">
        <w:trPr>
          <w:trHeight w:val="278"/>
        </w:trPr>
        <w:tc>
          <w:tcPr>
            <w:tcW w:w="8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总计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696" w:rsidRPr="00FC4696" w:rsidRDefault="00FC4696" w:rsidP="00FC469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C469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</w:tbl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八、课程考核方式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1.考核方式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笔试；开卷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2.成绩构成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bookmarkStart w:id="1" w:name="OLE_LINK4"/>
      <w:bookmarkEnd w:id="1"/>
      <w:r w:rsidRPr="00FC469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期末成绩+平时成绩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ind w:left="720" w:hanging="7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九、</w:t>
      </w:r>
      <w:r w:rsidRPr="00FC4696">
        <w:rPr>
          <w:rFonts w:ascii="Times New Roman" w:eastAsia="微软雅黑" w:hAnsi="Times New Roman" w:cs="Times New Roman"/>
          <w:b/>
          <w:bCs/>
          <w:color w:val="000000"/>
          <w:kern w:val="0"/>
          <w:sz w:val="14"/>
          <w:szCs w:val="14"/>
        </w:rPr>
        <w:t>   </w:t>
      </w:r>
      <w:r w:rsidRPr="00FC469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选用教材和参考书目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［1］《数字图像处理》（第二版），</w:t>
      </w:r>
      <w:proofErr w:type="spellStart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Gonzalez.R.C</w:t>
      </w:r>
      <w:proofErr w:type="spellEnd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.编，阮秋琦等译,电子工业出版社，2007年;</w:t>
      </w:r>
    </w:p>
    <w:p w:rsidR="00FC4696" w:rsidRPr="00FC4696" w:rsidRDefault="00FC4696" w:rsidP="00FC4696">
      <w:pPr>
        <w:widowControl/>
        <w:shd w:val="clear" w:color="auto" w:fill="FFFFFF"/>
        <w:jc w:val="left"/>
        <w:outlineLvl w:val="3"/>
        <w:rPr>
          <w:rFonts w:ascii="微软雅黑" w:eastAsia="微软雅黑" w:hAnsi="微软雅黑" w:cs="宋体"/>
          <w:b/>
          <w:bCs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18"/>
          <w:szCs w:val="18"/>
        </w:rPr>
        <w:t>［2］《MATLAB数字图像处理》（第一版），赵小川编,北京航空航天大学出版社，2015年;</w:t>
      </w:r>
    </w:p>
    <w:p w:rsidR="00FC4696" w:rsidRPr="00FC4696" w:rsidRDefault="00FC4696" w:rsidP="00FC4696">
      <w:pPr>
        <w:widowControl/>
        <w:shd w:val="clear" w:color="auto" w:fill="FFFFFF"/>
        <w:spacing w:before="50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 xml:space="preserve">［3］Rafael C. Gonzalez, Digital Image Processing Using </w:t>
      </w:r>
      <w:proofErr w:type="spellStart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Matlab</w:t>
      </w:r>
      <w:proofErr w:type="spellEnd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. Prentice Hall International, Inc.</w:t>
      </w:r>
      <w:proofErr w:type="gramStart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,电子工业出版社,2004年</w:t>
      </w:r>
      <w:proofErr w:type="gramEnd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;</w:t>
      </w:r>
    </w:p>
    <w:p w:rsidR="00FC4696" w:rsidRPr="00FC4696" w:rsidRDefault="00FC4696" w:rsidP="00FC4696">
      <w:pPr>
        <w:widowControl/>
        <w:shd w:val="clear" w:color="auto" w:fill="FFFFFF"/>
        <w:spacing w:before="50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 xml:space="preserve">［4］Kenneth R. </w:t>
      </w:r>
      <w:proofErr w:type="spellStart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Castleman</w:t>
      </w:r>
      <w:proofErr w:type="spellEnd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 Digital Image Processing, Prentice Hall International, Inc.2011年;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［5］</w:t>
      </w:r>
      <w:proofErr w:type="spellStart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Gonzalez.R.C</w:t>
      </w:r>
      <w:proofErr w:type="spellEnd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.等著，阮秋琦等译.数字图像处理（MATLAB版）.电子工业出版社,2005年;</w:t>
      </w:r>
    </w:p>
    <w:p w:rsidR="00FC4696" w:rsidRPr="00FC4696" w:rsidRDefault="00FC4696" w:rsidP="00FC469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［6］《数字图像处理》（第一版）,</w:t>
      </w:r>
      <w:proofErr w:type="gramStart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王润辉主编</w:t>
      </w:r>
      <w:proofErr w:type="gramEnd"/>
      <w:r w:rsidRPr="00FC4696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,清华大学出版社,2013年。</w:t>
      </w:r>
    </w:p>
    <w:p w:rsidR="00DC7BCD" w:rsidRPr="00FC4696" w:rsidRDefault="00DC7BCD"/>
    <w:sectPr w:rsidR="00DC7BCD" w:rsidRPr="00FC4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0F"/>
    <w:rsid w:val="001F030F"/>
    <w:rsid w:val="00BE7122"/>
    <w:rsid w:val="00DC7BCD"/>
    <w:rsid w:val="00FC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FC4696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FC4696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FC4696"/>
    <w:rPr>
      <w:b/>
      <w:bCs/>
    </w:rPr>
  </w:style>
  <w:style w:type="paragraph" w:styleId="a4">
    <w:name w:val="Plain Text"/>
    <w:basedOn w:val="a"/>
    <w:link w:val="Char"/>
    <w:uiPriority w:val="99"/>
    <w:semiHidden/>
    <w:unhideWhenUsed/>
    <w:rsid w:val="00FC46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纯文本 Char"/>
    <w:basedOn w:val="a0"/>
    <w:link w:val="a4"/>
    <w:uiPriority w:val="99"/>
    <w:semiHidden/>
    <w:rsid w:val="00FC4696"/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basedOn w:val="a"/>
    <w:rsid w:val="00FC46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content">
    <w:name w:val="maincontent"/>
    <w:basedOn w:val="a"/>
    <w:rsid w:val="00FC46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FC4696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FC4696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FC4696"/>
    <w:rPr>
      <w:b/>
      <w:bCs/>
    </w:rPr>
  </w:style>
  <w:style w:type="paragraph" w:styleId="a4">
    <w:name w:val="Plain Text"/>
    <w:basedOn w:val="a"/>
    <w:link w:val="Char"/>
    <w:uiPriority w:val="99"/>
    <w:semiHidden/>
    <w:unhideWhenUsed/>
    <w:rsid w:val="00FC46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纯文本 Char"/>
    <w:basedOn w:val="a0"/>
    <w:link w:val="a4"/>
    <w:uiPriority w:val="99"/>
    <w:semiHidden/>
    <w:rsid w:val="00FC4696"/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basedOn w:val="a"/>
    <w:rsid w:val="00FC46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content">
    <w:name w:val="maincontent"/>
    <w:basedOn w:val="a"/>
    <w:rsid w:val="00FC46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1967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2022-06-13T00:17:00Z</dcterms:created>
  <dcterms:modified xsi:type="dcterms:W3CDTF">2022-06-13T00:33:00Z</dcterms:modified>
</cp:coreProperties>
</file>