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144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333333"/>
          <w:kern w:val="0"/>
          <w:sz w:val="36"/>
          <w:szCs w:val="36"/>
        </w:rPr>
        <w:t>《通信原理》课程教学大纲</w:t>
      </w:r>
    </w:p>
    <w:p w:rsidR="005116E5" w:rsidRPr="00BA3A64" w:rsidRDefault="005116E5" w:rsidP="00BA3A64">
      <w:r w:rsidRPr="00BA3A64">
        <w:rPr>
          <w:rFonts w:hint="eastAsia"/>
        </w:rPr>
        <w:t>课程名称：通信原理</w:t>
      </w:r>
      <w:r w:rsidRPr="00BA3A64">
        <w:rPr>
          <w:rFonts w:hint="eastAsia"/>
        </w:rPr>
        <w:t>                </w:t>
      </w:r>
      <w:r w:rsidRPr="00BA3A64">
        <w:rPr>
          <w:rFonts w:hint="eastAsia"/>
        </w:rPr>
        <w:t>课程类别：专业必修课</w:t>
      </w:r>
    </w:p>
    <w:p w:rsidR="005116E5" w:rsidRPr="00BA3A64" w:rsidRDefault="005116E5" w:rsidP="00BA3A64">
      <w:r w:rsidRPr="00BA3A64">
        <w:rPr>
          <w:rFonts w:hint="eastAsia"/>
        </w:rPr>
        <w:t>适用专业：人工智能</w:t>
      </w:r>
      <w:r w:rsidRPr="00BA3A64">
        <w:rPr>
          <w:rFonts w:hint="eastAsia"/>
        </w:rPr>
        <w:t>            </w:t>
      </w:r>
      <w:r w:rsidRPr="00BA3A64">
        <w:rPr>
          <w:rFonts w:hint="eastAsia"/>
        </w:rPr>
        <w:t>考核方式：考试</w:t>
      </w:r>
    </w:p>
    <w:p w:rsidR="005116E5" w:rsidRPr="00BA3A64" w:rsidRDefault="005116E5" w:rsidP="00BA3A64">
      <w:r w:rsidRPr="00BA3A64">
        <w:rPr>
          <w:rFonts w:hint="eastAsia"/>
        </w:rPr>
        <w:t>其中讲授</w:t>
      </w:r>
      <w:r w:rsidRPr="00BA3A64">
        <w:rPr>
          <w:rFonts w:hint="eastAsia"/>
        </w:rPr>
        <w:t>56</w:t>
      </w:r>
      <w:r w:rsidRPr="00BA3A64">
        <w:rPr>
          <w:rFonts w:hint="eastAsia"/>
        </w:rPr>
        <w:t>学时，实验</w:t>
      </w:r>
      <w:r w:rsidRPr="00BA3A64">
        <w:rPr>
          <w:rFonts w:hint="eastAsia"/>
        </w:rPr>
        <w:t>10</w:t>
      </w:r>
      <w:r w:rsidRPr="00BA3A64">
        <w:rPr>
          <w:rFonts w:hint="eastAsia"/>
        </w:rPr>
        <w:t>学时，其它</w:t>
      </w:r>
      <w:r w:rsidRPr="00BA3A64">
        <w:rPr>
          <w:rFonts w:hint="eastAsia"/>
        </w:rPr>
        <w:t>6</w:t>
      </w:r>
      <w:r w:rsidRPr="00BA3A64">
        <w:rPr>
          <w:rFonts w:hint="eastAsia"/>
        </w:rPr>
        <w:t>学时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</w:t>
      </w:r>
      <w:r w:rsidRPr="005116E5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课程性质、教学目标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25" w:lineRule="atLeast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通信原理是为电子信息类电子工程、通信工程专业开设的一门主干学科基础课，主要讲述通信系统的组成，各种调制和解调的原理、方法及性能指标的计算，要求学生通过本课程的学习，掌握通信系统的分类及各部分的原理、性能分析、噪声对系统的影响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25" w:lineRule="atLeast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本课程是在掌握了基本的数学、物理、电路、信号分析的基础上，进一步学习移动通信、光纤通信、程控交换、计算机通信等几乎所有后续专业课程的基础</w:t>
      </w:r>
      <w:r w:rsidRPr="005116E5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,</w:t>
      </w: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是进一步理解各种实际通信系统的理论基础，在电子与信息类学生的知识结构中占有重要的地位。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25" w:lineRule="atLeast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其具体的课程教学目标为：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 xml:space="preserve">　　</w:t>
      </w:r>
      <w:r w:rsidRPr="005116E5">
        <w:rPr>
          <w:rFonts w:ascii="楷体_GB2312" w:eastAsia="楷体_GB2312" w:hAnsi="微软雅黑" w:cs="宋体" w:hint="eastAsia"/>
          <w:b/>
          <w:bCs/>
          <w:color w:val="000000"/>
          <w:kern w:val="0"/>
          <w:sz w:val="28"/>
          <w:szCs w:val="28"/>
        </w:rPr>
        <w:t>课程教学目标1：</w:t>
      </w:r>
      <w:r w:rsidRPr="005116E5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 </w:t>
      </w: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熟练掌握数字信息传输的基本概念、基本分析方法。</w:t>
      </w:r>
      <w:r w:rsidRPr="005116E5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  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 xml:space="preserve">　　</w:t>
      </w:r>
      <w:r w:rsidRPr="005116E5">
        <w:rPr>
          <w:rFonts w:ascii="楷体_GB2312" w:eastAsia="楷体_GB2312" w:hAnsi="微软雅黑" w:cs="宋体" w:hint="eastAsia"/>
          <w:b/>
          <w:bCs/>
          <w:color w:val="000000"/>
          <w:kern w:val="0"/>
          <w:sz w:val="28"/>
          <w:szCs w:val="28"/>
        </w:rPr>
        <w:t>课程教学目标2：</w:t>
      </w:r>
      <w:r w:rsidRPr="005116E5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 </w:t>
      </w: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了解信息理论基础知识、信道传输概念。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b/>
          <w:bCs/>
          <w:color w:val="000000"/>
          <w:kern w:val="0"/>
          <w:sz w:val="28"/>
          <w:szCs w:val="28"/>
        </w:rPr>
        <w:t>课程教学目标3：</w:t>
      </w:r>
      <w:r w:rsidRPr="005116E5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 </w:t>
      </w: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熟练掌握数字基带传输，频带传输的工作原理，频带传输系统的组成、传输波形及频谱。基带传输中码间串扰问题及解决方法。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2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b/>
          <w:bCs/>
          <w:color w:val="000000"/>
          <w:kern w:val="0"/>
          <w:sz w:val="28"/>
          <w:szCs w:val="28"/>
        </w:rPr>
        <w:lastRenderedPageBreak/>
        <w:t>课程教学目标4：</w:t>
      </w:r>
      <w:r w:rsidRPr="005116E5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 </w:t>
      </w: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了解数字通信系统的同步方式。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b/>
          <w:bCs/>
          <w:color w:val="000000"/>
          <w:kern w:val="0"/>
          <w:sz w:val="28"/>
          <w:szCs w:val="28"/>
        </w:rPr>
        <w:t>课程教学目标5：</w:t>
      </w:r>
      <w:r w:rsidRPr="005116E5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 </w:t>
      </w: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掌握数字传输中的差错控制的基本思想及常用方法</w:t>
      </w:r>
      <w:r w:rsidRPr="005116E5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, </w:t>
      </w: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对数字传输系统有一个清晰的认识。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 xml:space="preserve">　　</w:t>
      </w:r>
      <w:r w:rsidRPr="005116E5">
        <w:rPr>
          <w:rFonts w:ascii="楷体_GB2312" w:eastAsia="楷体_GB2312" w:hAnsi="微软雅黑" w:cs="宋体" w:hint="eastAsia"/>
          <w:b/>
          <w:bCs/>
          <w:color w:val="000000"/>
          <w:kern w:val="0"/>
          <w:sz w:val="28"/>
          <w:szCs w:val="28"/>
        </w:rPr>
        <w:t>课程教学目标6：</w:t>
      </w:r>
      <w:r w:rsidRPr="005116E5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 </w:t>
      </w: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了解正交编码及伪随机序列的原理及应用。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center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center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课程教学目标与毕业要求对应的矩阵关系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852"/>
        <w:gridCol w:w="852"/>
        <w:gridCol w:w="852"/>
        <w:gridCol w:w="852"/>
        <w:gridCol w:w="852"/>
        <w:gridCol w:w="852"/>
        <w:gridCol w:w="852"/>
        <w:gridCol w:w="992"/>
      </w:tblGrid>
      <w:tr w:rsidR="005116E5" w:rsidRPr="00BA3A64" w:rsidTr="005116E5">
        <w:tc>
          <w:tcPr>
            <w:tcW w:w="15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bookmarkStart w:id="0" w:name="_GoBack"/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教学目标</w:t>
            </w:r>
          </w:p>
        </w:tc>
        <w:tc>
          <w:tcPr>
            <w:tcW w:w="6956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毕业要求</w:t>
            </w:r>
          </w:p>
        </w:tc>
      </w:tr>
      <w:tr w:rsidR="005116E5" w:rsidRPr="00BA3A64" w:rsidTr="005116E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116E5" w:rsidRPr="00BA3A64" w:rsidRDefault="005116E5" w:rsidP="005116E5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8</w:t>
            </w:r>
          </w:p>
        </w:tc>
      </w:tr>
      <w:tr w:rsidR="005116E5" w:rsidRPr="00BA3A64" w:rsidTr="005116E5"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教学目标1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5116E5" w:rsidRPr="00BA3A64" w:rsidTr="005116E5"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教学目标2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5116E5" w:rsidRPr="00BA3A64" w:rsidTr="005116E5"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教学目标3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ind w:firstLine="28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5116E5" w:rsidRPr="00BA3A64" w:rsidTr="005116E5"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教学目标4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L</w:t>
            </w:r>
          </w:p>
        </w:tc>
      </w:tr>
      <w:tr w:rsidR="005116E5" w:rsidRPr="00BA3A64" w:rsidTr="005116E5"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教学目标5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5116E5" w:rsidRPr="00BA3A64" w:rsidTr="005116E5"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教学目标6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ind w:firstLine="28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16E5" w:rsidRPr="00BA3A64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A3A64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</w:tbl>
    <w:bookmarkEnd w:id="0"/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 </w:t>
      </w: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本课程的主要任务是全面系统地讲述现代通信系统的基本原理、基本性能和基本方法通过讲课、练习、实验,使学生掌握通信原理的基础知识和基本性能,掌握通信系统分析问题的一般方法,为研究设计各种通信系统奠定必要的基础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二、</w:t>
      </w:r>
      <w:r w:rsidRPr="005116E5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先修课程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 </w:t>
      </w: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高等数学、电路原理、模拟电子技术基础、数字电子技术基础、信号与系统、高频电子线路。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三、</w:t>
      </w:r>
      <w:r w:rsidRPr="005116E5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课程教学重、难点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lastRenderedPageBreak/>
        <w:t>本课程教学的重点在于模拟信号的调制、数字信号的传输及差错控制部分。其中基带传输部分介绍的无码间串扰系统及频带传输部分是难点。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四、</w:t>
      </w:r>
      <w:r w:rsidRPr="005116E5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课程教学方法与教学手段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 xml:space="preserve">　本课程需要运用先修的高等数学、概率论、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线性代数等专业数学知识,信号与系统分析方法,又涉及到后续专业课程的各个领域,本课程的理论性和实用性均较强。因此教学上采用课内教学和课外教学相结合。课内以课堂教学为主,课后学生自学部分内容的形式,课外教学则采取实验的方法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六、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课程教学内容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第一章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绪论（4学时）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(1)通信系统的组成、系统模型及分类；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(2)通信技术的发展历史及趋势；信号、消息；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(3)信息及其度量，信息量和平均信息量；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(4)通信系统的性能度量。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left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重点：(1)模拟和数字通信系统模型；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 (2)信息量与平均信息量（信息的熵）的计算；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 (3)码元速率，信息速率，频带利用率，误码率，</w:t>
      </w:r>
      <w:proofErr w:type="gramStart"/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误信率</w:t>
      </w:r>
      <w:proofErr w:type="gramEnd"/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的定义与计算；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难点：信息量与平均信息量（信息的熵）的计算。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第二章 确定信号分析（6学时）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(1)确定信号的时域和频域分析；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(2)傅立叶变换关系式，傅立叶变换的主要运算特性，常用信号的傅立叶变换；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(3)信号的能量和能量谱密度；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(4)信号的功率和功率谱密度。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重点：信号及其正交展开变换、信号的傅氏分析、相关函数及功率谱密度函数；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难点：卷积定义式，时域卷积定理，频域卷积定理。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第三章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随机信号分析（8学时）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(1)随机过程及白噪声的概念；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(2)平稳随机过程的数字特征（均值、方差、相关函数）的计算方法；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(3)平稳随机过程通过线性系统后的自相关、功率谱的计算方法；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(4)正态随机过程、窄带噪声的特征、分析方法；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(5)信号加窄带噪声的分析方法。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重点：(1)随机过程的数字特征；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     (2)平稳随机过程的</w:t>
      </w:r>
      <w:proofErr w:type="gramStart"/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特性—各态</w:t>
      </w:r>
      <w:proofErr w:type="gramEnd"/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历经性；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     (3)高斯过程的一维概率密度函数的特性；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     (4)正弦波加窄带高斯过程；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     (5)平稳随机过程通过线性系统的特点；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难点：(1)平稳随机过程的相关函数与功率谱密度；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     (2)平稳随机过程通过线性系统的特点。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第四章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信道（4学时）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lastRenderedPageBreak/>
        <w:t>1．教学内容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(1)信道定义；信道模型；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(2)</w:t>
      </w:r>
      <w:proofErr w:type="gramStart"/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恒参信道</w:t>
      </w:r>
      <w:proofErr w:type="gramEnd"/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及其对信号传输的影响；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(3)</w:t>
      </w:r>
      <w:proofErr w:type="gramStart"/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随参信道</w:t>
      </w:r>
      <w:proofErr w:type="gramEnd"/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及其对信号传输的影响；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(4)</w:t>
      </w:r>
      <w:proofErr w:type="gramStart"/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随参信道</w:t>
      </w:r>
      <w:proofErr w:type="gramEnd"/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特性的改善（分集接收）；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(5)加性噪声；信道容量的概念。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重点、难点：信道模型；加性噪声；信道容量。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第五章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模拟调制系统 （8学时）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(1)幅度调制（线性调制）的原理及抗噪声性能；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(2非线性调制（角度调制）的原理与抗噪声性能；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(3)各种模拟调制系统的比较；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(4)频分复用（FDM）。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　　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重点：(1)幅度调制的原理及抗噪声性能；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     (2)非线性调制的原理及频率调制系统的抗噪声性能；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     (3)各种模拟调制系统的性能比较。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难点：(1)线性调制相干解调的抗噪声性能；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     (2)调频系统的抗噪声性能。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第六章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数字基带传输系统（10学时）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(1)数字基带信号及其频谱特性；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(2)基带传输的常用码型；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lastRenderedPageBreak/>
        <w:t>(3)基带脉冲传输与码间干扰,基带脉冲传输与码间干扰；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(4)部分响应系统；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(5)无码间干扰的基带系统的抗噪声性能；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(6)眼图。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　　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重点：(1)基带传输的常用码型，基带信号的频谱特性；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     (2)无码间干扰的基带传输特性；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     (3)部分响应系统；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     (4)基带传输系统的抗噪声性能；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     (5)检测系统性能的实验手段—眼图；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难点：(1)基带信号的频谱特性；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     (2)无码间干扰的基带传输特性及抗噪声性能；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     (3)部分响应系统。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第七章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数字带通传输系统（6学时）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(1)二进制数字调制原理；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(2)二进制数字调制系统的抗噪声性能；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(3)二进制数字调制系统的性能比较；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(4)多进制数字调制原理。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　　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重点：(1)二进制数字调制系统的原理及抗噪声性能分析；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      (2) 二进制数字调制系统的性能比较；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难点：二进制数字调制系统的原理及抗噪声性能分析。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第九章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模拟信号的数字传输系统（4学时）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(1)抽样定理；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lastRenderedPageBreak/>
        <w:t>(2)PCM编码原理（A律13折线非线性量化编码）及量化信噪比的计算方法。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　　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重点：PCM系统组成，PCM调制原理，13折线A率的编译码方法；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难点：13折线A率的编译码方法。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第十一章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差错控制编码 （2学时）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(1)差错控制编码基本概念和分类；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(2)纠错编码的基本原理；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(3)最小</w:t>
      </w:r>
      <w:proofErr w:type="gramStart"/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码距概念</w:t>
      </w:r>
      <w:proofErr w:type="gramEnd"/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及其与纠、检错能力的关系。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　　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重点、难点：最小</w:t>
      </w:r>
      <w:proofErr w:type="gramStart"/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码距概念</w:t>
      </w:r>
      <w:proofErr w:type="gramEnd"/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及其与纠、检错能力的关系。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第十二章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正交编码与伪随机序列（2学时）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　　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伪随机序列；伪随机序列的应用；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　　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重点、难点：伪随机序列。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第十三章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同步原理（2学时）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载波同步、码元同步和群同步的概念和基本原理；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　　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  重点难点：群同步码的插入方法。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七、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实验教学内容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实验项目(</w:t>
      </w:r>
      <w:proofErr w:type="gramStart"/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一</w:t>
      </w:r>
      <w:proofErr w:type="gramEnd"/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)（2.5学时）：数字基带信号研究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（1）项目类别：必做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√</w:t>
      </w:r>
      <w:r w:rsidRPr="005116E5">
        <w:rPr>
          <w:rFonts w:ascii="微软雅黑" w:eastAsia="微软雅黑" w:hAnsi="微软雅黑" w:cs="宋体" w:hint="eastAsia"/>
          <w:b/>
          <w:bCs/>
          <w:color w:val="000000"/>
          <w:kern w:val="0"/>
          <w:sz w:val="18"/>
          <w:szCs w:val="18"/>
        </w:rPr>
        <w:t>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选做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（2）项目性质：演示性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验证性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设计性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综合性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（3）项目主要目的要求：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1.了解单极性码、双极性码、归零码、</w:t>
      </w:r>
      <w:proofErr w:type="gramStart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不</w:t>
      </w:r>
      <w:proofErr w:type="gramEnd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归零码等基带信号波形特点。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2.掌握AMI、HDB3的编码规则。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40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（4）主要仪器：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40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   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双</w:t>
      </w:r>
      <w:proofErr w:type="gramStart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踪</w:t>
      </w:r>
      <w:proofErr w:type="gramEnd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示波器一台、通信原理Ⅵ实验箱一台、M6信号源模块。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实验项目(二)（2.5学时）：数字调制研究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（1）项目类别：必做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√</w:t>
      </w:r>
      <w:r w:rsidRPr="005116E5">
        <w:rPr>
          <w:rFonts w:ascii="微软雅黑" w:eastAsia="微软雅黑" w:hAnsi="微软雅黑" w:cs="宋体" w:hint="eastAsia"/>
          <w:b/>
          <w:bCs/>
          <w:color w:val="000000"/>
          <w:kern w:val="0"/>
          <w:sz w:val="18"/>
          <w:szCs w:val="18"/>
        </w:rPr>
        <w:t>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选做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（2）项目性质：演示性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验证性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设计性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综合性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（3）项目主要目的要求：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1.掌握绝对码、相对</w:t>
      </w:r>
      <w:proofErr w:type="gramStart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码概念</w:t>
      </w:r>
      <w:proofErr w:type="gramEnd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及它们之间的变换关系；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2.掌握用键控法产生2ASK、2FSK、2PSK、2DPSK信号的方法；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lastRenderedPageBreak/>
        <w:t>3.掌握相对码波形与2PSK信号波形之间的关系、绝对码波形与2DPSK信号波形之间的关系；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4.了解2ASK、2FSK、2PSK、2DPSK信号的频谱与数字基带信号频谱之间的关系。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（4）主要仪器：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双</w:t>
      </w:r>
      <w:proofErr w:type="gramStart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踪</w:t>
      </w:r>
      <w:proofErr w:type="gramEnd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示波器一台、通信原理Ⅵ实验箱一台、M6信号源模块和M4数字调制模块。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实验项目(三)（2.5学时）：数字解调研究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（1）项目类别：必做</w:t>
      </w:r>
      <w:r w:rsidRPr="005116E5">
        <w:rPr>
          <w:rFonts w:ascii="Wingdings 2" w:eastAsia="微软雅黑" w:hAnsi="Wingdings 2" w:cs="宋体"/>
          <w:b/>
          <w:bCs/>
          <w:color w:val="000000"/>
          <w:kern w:val="0"/>
          <w:sz w:val="24"/>
          <w:szCs w:val="24"/>
        </w:rPr>
        <w:t></w:t>
      </w:r>
      <w:r w:rsidRPr="005116E5">
        <w:rPr>
          <w:rFonts w:ascii="微软雅黑" w:eastAsia="微软雅黑" w:hAnsi="微软雅黑" w:cs="宋体" w:hint="eastAsia"/>
          <w:b/>
          <w:bCs/>
          <w:color w:val="000000"/>
          <w:kern w:val="0"/>
          <w:sz w:val="18"/>
          <w:szCs w:val="18"/>
        </w:rPr>
        <w:t>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选做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（2）项目性质：演示性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验证性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设计性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综合性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（3）项目主要目的要求：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1.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掌握2DPSK相干解调原理；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2.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掌握2FSK</w:t>
      </w:r>
      <w:proofErr w:type="gramStart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过零检测</w:t>
      </w:r>
      <w:proofErr w:type="gramEnd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解调原理。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40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（4）主要仪器：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双</w:t>
      </w:r>
      <w:proofErr w:type="gramStart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踪</w:t>
      </w:r>
      <w:proofErr w:type="gramEnd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示波器一台、通信原理Ⅵ实验箱一台、M6信号源模块和M4数字调制模块。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实验项目(四)（2.5学时）：数字基带通信系统研究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（1）项目类别：必做</w:t>
      </w:r>
      <w:r w:rsidRPr="005116E5">
        <w:rPr>
          <w:rFonts w:ascii="Wingdings 2" w:eastAsia="微软雅黑" w:hAnsi="Wingdings 2" w:cs="宋体"/>
          <w:b/>
          <w:bCs/>
          <w:color w:val="000000"/>
          <w:kern w:val="0"/>
          <w:sz w:val="24"/>
          <w:szCs w:val="24"/>
        </w:rPr>
        <w:t></w:t>
      </w:r>
      <w:r w:rsidRPr="005116E5">
        <w:rPr>
          <w:rFonts w:ascii="微软雅黑" w:eastAsia="微软雅黑" w:hAnsi="微软雅黑" w:cs="宋体" w:hint="eastAsia"/>
          <w:b/>
          <w:bCs/>
          <w:color w:val="000000"/>
          <w:kern w:val="0"/>
          <w:sz w:val="18"/>
          <w:szCs w:val="18"/>
        </w:rPr>
        <w:t>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选做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（2）项目性质：演示性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验证性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设计性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综合性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（3）项目主要目的要求：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1.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掌握时分复用数字基带通信系统的基本原理及数字信号传输过程。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2.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掌握位同步信号抖动、帧同步信号错位对数字信号传输的影响。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3.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掌握位同步信号、帧同步信号在数字分接中的作用。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（4）主要仪器：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双</w:t>
      </w:r>
      <w:proofErr w:type="gramStart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踪</w:t>
      </w:r>
      <w:proofErr w:type="gramEnd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示波器一台、通信原理Ⅵ型实验箱一台、M6数字信号源模块和M7基带信号数字终端显示模块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实验项目(五)（2.5学时）：</w:t>
      </w:r>
      <w:proofErr w:type="gramStart"/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帧</w:t>
      </w:r>
      <w:proofErr w:type="gramEnd"/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同步研究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（1）项目类别：必做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选做</w:t>
      </w:r>
      <w:r w:rsidRPr="005116E5">
        <w:rPr>
          <w:rFonts w:ascii="Wingdings 2" w:eastAsia="微软雅黑" w:hAnsi="Wingdings 2" w:cs="宋体"/>
          <w:b/>
          <w:bCs/>
          <w:color w:val="000000"/>
          <w:kern w:val="0"/>
          <w:sz w:val="24"/>
          <w:szCs w:val="24"/>
        </w:rPr>
        <w:t>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（2）项目性质：演示性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验证性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设计性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综合性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（3）项目主要目的要求：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1.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proofErr w:type="gramStart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掌握巴克码</w:t>
      </w:r>
      <w:proofErr w:type="gramEnd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识别原理。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2.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掌握同步保护原理。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lastRenderedPageBreak/>
        <w:t>3.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proofErr w:type="gramStart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掌握假</w:t>
      </w:r>
      <w:proofErr w:type="gramEnd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同步、漏同步、捕捉态、维持态概念。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（5）主要仪器：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双</w:t>
      </w:r>
      <w:proofErr w:type="gramStart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踪</w:t>
      </w:r>
      <w:proofErr w:type="gramEnd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示波器一台、通信原理Ⅵ型实验箱一台、M6数字信号源模块和M7基带信号数字终端显示模块。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实验项目(六)（2.5学时）：AM调制解调通信系统研究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（1）项目类别：必做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选做</w:t>
      </w:r>
      <w:r w:rsidRPr="005116E5">
        <w:rPr>
          <w:rFonts w:ascii="Wingdings 2" w:eastAsia="微软雅黑" w:hAnsi="Wingdings 2" w:cs="宋体"/>
          <w:b/>
          <w:bCs/>
          <w:color w:val="000000"/>
          <w:kern w:val="0"/>
          <w:sz w:val="24"/>
          <w:szCs w:val="24"/>
        </w:rPr>
        <w:t>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（2）项目性质：演示性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验证性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设计性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综合性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（3）项目主要目的要求：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1.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掌握集成模拟乘法器的基本工作原理；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2.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掌握集成模拟乘法器构成的振幅调制电路的工作原理及特点；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3.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学习调制系数m及调制特性(m-Uωm )的测量方法，了解m&lt;1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和m=1及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m&gt;1时调幅波的波形特点；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4.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掌握用集成电路实现同步检波的方法。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（4）主要仪器：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双</w:t>
      </w:r>
      <w:proofErr w:type="gramStart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踪</w:t>
      </w:r>
      <w:proofErr w:type="gramEnd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示波器一台、通信原理Ⅵ型实验箱一台、M5模拟调制解调模块。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实验项目(七)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：PAM调制解调研究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（1）项目类别：必做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选做</w:t>
      </w:r>
      <w:r w:rsidRPr="005116E5">
        <w:rPr>
          <w:rFonts w:ascii="Wingdings 2" w:eastAsia="微软雅黑" w:hAnsi="Wingdings 2" w:cs="宋体"/>
          <w:b/>
          <w:bCs/>
          <w:color w:val="000000"/>
          <w:kern w:val="0"/>
          <w:sz w:val="24"/>
          <w:szCs w:val="24"/>
        </w:rPr>
        <w:t>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（2）项目性质：演示性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验证性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设计性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□</w:t>
      </w:r>
      <w:r w:rsidRPr="005116E5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综合性</w:t>
      </w:r>
      <w:r w:rsidRPr="005116E5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（3）项目主要目的要求：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1.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熟悉脉冲振幅调制的工作原理；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2.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加深对抽样定理的理解；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3.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了解PAM调制与解调电路的基本组成。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（4）主要仪器：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双</w:t>
      </w:r>
      <w:proofErr w:type="gramStart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踪</w:t>
      </w:r>
      <w:proofErr w:type="gramEnd"/>
      <w:r w:rsidRPr="005116E5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示波器一台、通信原理Ⅵ型实验箱一台、M5模拟调制解调模块。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八、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学时分配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2668"/>
        <w:gridCol w:w="2003"/>
        <w:gridCol w:w="1832"/>
        <w:gridCol w:w="1168"/>
      </w:tblGrid>
      <w:tr w:rsidR="005116E5" w:rsidRPr="005116E5" w:rsidTr="005116E5">
        <w:trPr>
          <w:trHeight w:val="315"/>
        </w:trPr>
        <w:tc>
          <w:tcPr>
            <w:tcW w:w="8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章目</w:t>
            </w:r>
          </w:p>
        </w:tc>
        <w:tc>
          <w:tcPr>
            <w:tcW w:w="266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教学内容</w:t>
            </w:r>
          </w:p>
        </w:tc>
        <w:tc>
          <w:tcPr>
            <w:tcW w:w="500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ind w:right="-1659" w:firstLine="1205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教学环节</w:t>
            </w:r>
          </w:p>
        </w:tc>
      </w:tr>
      <w:tr w:rsidR="005116E5" w:rsidRPr="005116E5" w:rsidTr="005116E5">
        <w:trPr>
          <w:trHeight w:val="31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116E5" w:rsidRPr="005116E5" w:rsidRDefault="005116E5" w:rsidP="005116E5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116E5" w:rsidRPr="005116E5" w:rsidRDefault="005116E5" w:rsidP="005116E5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ind w:right="-1659" w:firstLine="24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理论教学学时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ind w:right="-1659" w:firstLine="24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实验教学学时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ind w:right="-1659" w:firstLine="24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其它</w:t>
            </w:r>
          </w:p>
        </w:tc>
      </w:tr>
      <w:tr w:rsidR="005116E5" w:rsidRPr="005116E5" w:rsidTr="005116E5"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proofErr w:type="gramStart"/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2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绪论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5116E5" w:rsidRPr="005116E5" w:rsidTr="005116E5"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二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确定信号分析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5116E5" w:rsidRPr="005116E5" w:rsidTr="005116E5"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三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随机信号分析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5116E5" w:rsidRPr="005116E5" w:rsidTr="005116E5"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四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信道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5116E5" w:rsidRPr="005116E5" w:rsidTr="005116E5"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五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模拟调制系统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5116E5" w:rsidRPr="005116E5" w:rsidTr="005116E5"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六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数字基带传输系统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10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2.5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1.5</w:t>
            </w:r>
          </w:p>
        </w:tc>
      </w:tr>
      <w:tr w:rsidR="005116E5" w:rsidRPr="005116E5" w:rsidTr="005116E5"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七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数字带通传输系统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</w:tr>
      <w:tr w:rsidR="005116E5" w:rsidRPr="005116E5" w:rsidTr="005116E5"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模拟信号的数字传输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5116E5" w:rsidRPr="005116E5" w:rsidTr="005116E5"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十一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差错控制编码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5116E5" w:rsidRPr="005116E5" w:rsidTr="005116E5"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十二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正交编码与伪随机序列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5116E5" w:rsidRPr="005116E5" w:rsidTr="005116E5"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lastRenderedPageBreak/>
              <w:t>十三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同步原理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2.5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1.5</w:t>
            </w:r>
          </w:p>
        </w:tc>
      </w:tr>
      <w:tr w:rsidR="005116E5" w:rsidRPr="005116E5" w:rsidTr="005116E5">
        <w:tc>
          <w:tcPr>
            <w:tcW w:w="8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总计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56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6E5" w:rsidRPr="005116E5" w:rsidRDefault="005116E5" w:rsidP="005116E5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5116E5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6</w:t>
            </w:r>
          </w:p>
        </w:tc>
      </w:tr>
    </w:tbl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九、</w:t>
      </w:r>
      <w:r w:rsidRPr="005116E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课程考核方式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仿宋_GB2312" w:eastAsia="仿宋_GB2312" w:hAnsi="微软雅黑" w:cs="宋体" w:hint="eastAsia"/>
          <w:b/>
          <w:bCs/>
          <w:color w:val="000000"/>
          <w:kern w:val="0"/>
          <w:sz w:val="24"/>
          <w:szCs w:val="24"/>
        </w:rPr>
        <w:t>1.考核方式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笔试；闭卷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仿宋_GB2312" w:eastAsia="仿宋_GB2312" w:hAnsi="微软雅黑" w:cs="宋体" w:hint="eastAsia"/>
          <w:b/>
          <w:bCs/>
          <w:color w:val="000000"/>
          <w:kern w:val="0"/>
          <w:sz w:val="24"/>
          <w:szCs w:val="24"/>
        </w:rPr>
        <w:t>2.成绩构成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bookmarkStart w:id="1" w:name="OLE_LINK4"/>
      <w:bookmarkEnd w:id="1"/>
      <w:r w:rsidRPr="005116E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期末成绩+平时成绩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微软雅黑" w:eastAsia="微软雅黑" w:hAnsi="微软雅黑" w:cs="宋体" w:hint="eastAsia"/>
          <w:color w:val="000000"/>
          <w:kern w:val="0"/>
          <w:sz w:val="28"/>
          <w:szCs w:val="28"/>
        </w:rPr>
        <w:t>十、 </w:t>
      </w:r>
      <w:r w:rsidRPr="005116E5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选用教材和参考书目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［1］《通信原理》（第六版），樊昌信编，国防工业出版社，2006年；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［2］《现代通信原理》（第五版），曹志刚编，清华大学出版社，2011年；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［3］《</w:t>
      </w:r>
      <w:r w:rsidRPr="005116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r w:rsidRPr="005116E5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 xml:space="preserve">Communication Systems》（5th Edition），Simon </w:t>
      </w:r>
      <w:proofErr w:type="spellStart"/>
      <w:r w:rsidRPr="005116E5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Haykin</w:t>
      </w:r>
      <w:proofErr w:type="spellEnd"/>
      <w:r w:rsidRPr="005116E5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,编，清华大学出版社，2009年;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［4］《</w:t>
      </w:r>
      <w:r w:rsidRPr="005116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r w:rsidRPr="005116E5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Digital Communication》（4th Edition），</w:t>
      </w:r>
      <w:proofErr w:type="spellStart"/>
      <w:r w:rsidRPr="005116E5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J.G.Proakis</w:t>
      </w:r>
      <w:proofErr w:type="spellEnd"/>
      <w:r w:rsidRPr="005116E5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编，电子工业出版社，2012年;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［5］Digital and Analog Communication Systems (5th Edition).</w:t>
      </w:r>
      <w:r w:rsidRPr="005116E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r w:rsidRPr="005116E5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清华大学出版社，2013年;</w:t>
      </w:r>
    </w:p>
    <w:p w:rsidR="005116E5" w:rsidRPr="005116E5" w:rsidRDefault="005116E5" w:rsidP="005116E5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［6］通信原理（第2版），李晓峰编，清华大学出版社，2014年。</w:t>
      </w:r>
    </w:p>
    <w:p w:rsidR="00E96D5D" w:rsidRPr="005116E5" w:rsidRDefault="00E96D5D"/>
    <w:sectPr w:rsidR="00E96D5D" w:rsidRPr="005116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DCB"/>
    <w:rsid w:val="005116E5"/>
    <w:rsid w:val="00BA3A64"/>
    <w:rsid w:val="00D72DCB"/>
    <w:rsid w:val="00E9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16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16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798</Words>
  <Characters>4554</Characters>
  <Application>Microsoft Office Word</Application>
  <DocSecurity>0</DocSecurity>
  <Lines>37</Lines>
  <Paragraphs>10</Paragraphs>
  <ScaleCrop>false</ScaleCrop>
  <Company>Hewlett-Packard Company</Company>
  <LinksUpToDate>false</LinksUpToDate>
  <CharactersWithSpaces>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2022-06-13T00:14:00Z</dcterms:created>
  <dcterms:modified xsi:type="dcterms:W3CDTF">2022-06-13T00:34:00Z</dcterms:modified>
</cp:coreProperties>
</file>